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DA" w:rsidRDefault="00D402D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48"/>
        <w:gridCol w:w="4748"/>
      </w:tblGrid>
      <w:tr w:rsidR="00D402DA" w:rsidRPr="00AA78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02DA" w:rsidRPr="00AA7828" w:rsidRDefault="00D402DA" w:rsidP="00AA782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828">
              <w:rPr>
                <w:rFonts w:ascii="Times New Roman" w:hAnsi="Times New Roman" w:cs="Times New Roman"/>
                <w:sz w:val="24"/>
                <w:szCs w:val="24"/>
              </w:rP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02DA" w:rsidRPr="00AA7828" w:rsidRDefault="00D402DA" w:rsidP="00AA782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828">
              <w:rPr>
                <w:rFonts w:ascii="Times New Roman" w:hAnsi="Times New Roman" w:cs="Times New Roman"/>
                <w:sz w:val="24"/>
                <w:szCs w:val="24"/>
              </w:rPr>
              <w:t>N 378</w:t>
            </w:r>
          </w:p>
        </w:tc>
      </w:tr>
    </w:tbl>
    <w:p w:rsidR="00D402DA" w:rsidRPr="00AA7828" w:rsidRDefault="00D402DA" w:rsidP="00AA782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УКАЗ</w:t>
      </w: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О НАЦИОНАЛЬНОМ ПЛАНЕ</w:t>
      </w: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ПРОТИВОДЕЙСТВИЯ КОРРУПЦИИ НА 2018 - 2020 ГОДЫ</w:t>
      </w:r>
    </w:p>
    <w:p w:rsidR="00D402DA" w:rsidRPr="00AA7828" w:rsidRDefault="00D402DA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5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постановляю: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1. Утвердить прилагаемый Национальный </w:t>
      </w:r>
      <w:hyperlink w:anchor="P49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"/>
      <w:bookmarkEnd w:id="0"/>
      <w:r w:rsidRPr="00AA7828">
        <w:rPr>
          <w:rFonts w:ascii="Times New Roman" w:hAnsi="Times New Roman" w:cs="Times New Roman"/>
          <w:sz w:val="24"/>
          <w:szCs w:val="24"/>
        </w:rPr>
        <w:t>3. Рекомендовать: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828">
        <w:rPr>
          <w:rFonts w:ascii="Times New Roman" w:hAnsi="Times New Roman" w:cs="Times New Roman"/>
          <w:sz w:val="24"/>
          <w:szCs w:val="24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реализацию предусмотренных им мероприятий и внесение изменений в региональные </w:t>
      </w: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 xml:space="preserve"> программы и </w:t>
      </w: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4. Доклады о результатах исполнения </w:t>
      </w:r>
      <w:hyperlink w:anchor="P14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пункта 3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настоящего Указа в части, касающейся внесения изменений в региональные </w:t>
      </w: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 xml:space="preserve"> программы и </w:t>
      </w: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 xml:space="preserve"> программы (планы противодействия коррупции), представить до 1 октября 2018 г.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(далее - доклады) представляются: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</w:t>
      </w:r>
      <w:r w:rsidRPr="00AA7828">
        <w:rPr>
          <w:rFonts w:ascii="Times New Roman" w:hAnsi="Times New Roman" w:cs="Times New Roman"/>
          <w:sz w:val="24"/>
          <w:szCs w:val="24"/>
        </w:rPr>
        <w:lastRenderedPageBreak/>
        <w:t xml:space="preserve">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  <w:proofErr w:type="gramEnd"/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в) иными федеральными государственными органами и организациями - Президенту Российской Федерации;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  <w:proofErr w:type="gramEnd"/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 xml:space="preserve"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докладов.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  <w:proofErr w:type="gramEnd"/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  <w:proofErr w:type="gramEnd"/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докладов.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  <w:proofErr w:type="gramEnd"/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 xml:space="preserve"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6. Президиуму Совета при Президенте Российской Федерации по противодействию коррупции: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AA7828">
        <w:rPr>
          <w:rFonts w:ascii="Times New Roman" w:hAnsi="Times New Roman" w:cs="Times New Roman"/>
          <w:sz w:val="24"/>
          <w:szCs w:val="24"/>
        </w:rPr>
        <w:t xml:space="preserve">а) образовать рабочую группу по мониторингу реализации мероприятий, </w:t>
      </w:r>
      <w:r w:rsidRPr="00AA7828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Национальным </w:t>
      </w:r>
      <w:hyperlink w:anchor="P49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б) рассматривать ежегодно доклад рабочей группы, названной в </w:t>
      </w:r>
      <w:hyperlink w:anchor="P28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AA7828">
        <w:rPr>
          <w:rFonts w:ascii="Times New Roman" w:hAnsi="Times New Roman" w:cs="Times New Roman"/>
          <w:sz w:val="24"/>
          <w:szCs w:val="24"/>
        </w:rPr>
        <w:t>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8. Настоящий Указ вступает в силу со дня его подписания.</w:t>
      </w:r>
    </w:p>
    <w:p w:rsidR="00D402DA" w:rsidRPr="00AA7828" w:rsidRDefault="00D402DA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Президент</w:t>
      </w:r>
    </w:p>
    <w:p w:rsidR="00D402DA" w:rsidRPr="00AA7828" w:rsidRDefault="00D402DA" w:rsidP="00AA78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402DA" w:rsidRPr="00AA7828" w:rsidRDefault="00D402DA" w:rsidP="00AA78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В.ПУТИН</w:t>
      </w:r>
    </w:p>
    <w:p w:rsidR="00D402DA" w:rsidRPr="00AA7828" w:rsidRDefault="00D402DA" w:rsidP="00AA782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D402DA" w:rsidRPr="00AA7828" w:rsidRDefault="00D402DA" w:rsidP="00AA7828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29 июня 2018 года</w:t>
      </w:r>
    </w:p>
    <w:p w:rsidR="00D402DA" w:rsidRPr="00AA7828" w:rsidRDefault="00D402DA" w:rsidP="00AA7828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N 378</w:t>
      </w:r>
    </w:p>
    <w:p w:rsidR="00D402DA" w:rsidRPr="00AA7828" w:rsidRDefault="00D402DA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2DA" w:rsidRDefault="00D402DA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Pr="00AA7828" w:rsidRDefault="00AA7828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402DA" w:rsidRPr="00AA7828" w:rsidRDefault="00D402DA" w:rsidP="00AA78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D402DA" w:rsidRPr="00AA7828" w:rsidRDefault="00D402DA" w:rsidP="00AA78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402DA" w:rsidRPr="00AA7828" w:rsidRDefault="00D402DA" w:rsidP="00AA78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от 29 июня 2018 г. N 378</w:t>
      </w:r>
    </w:p>
    <w:p w:rsidR="00D402DA" w:rsidRPr="00AA7828" w:rsidRDefault="00D402DA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AA7828">
        <w:rPr>
          <w:rFonts w:ascii="Times New Roman" w:hAnsi="Times New Roman" w:cs="Times New Roman"/>
          <w:sz w:val="24"/>
          <w:szCs w:val="24"/>
        </w:rPr>
        <w:t>НАЦИОНАЛЬНЫЙ ПЛАН</w:t>
      </w: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ПРОТИВОДЕЙСТВИЯ КОРРУПЦИИ НА 2018 - 2020 ГОДЫ</w:t>
      </w:r>
    </w:p>
    <w:p w:rsidR="00D402DA" w:rsidRPr="00AA7828" w:rsidRDefault="00D402DA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совершенствование предусмотренных Федеральным </w:t>
      </w:r>
      <w:hyperlink r:id="rId5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от 3 декабря 2012 г. N 230-ФЗ "О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 xml:space="preserve"> стандартов и развитие общественного правосознания;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D402DA" w:rsidRPr="00AA7828" w:rsidRDefault="00D402DA" w:rsidP="00AA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I. Совершенствование системы запретов,</w:t>
      </w: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ограничений и требований, установленных в целях</w:t>
      </w: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D402DA" w:rsidRPr="00AA7828" w:rsidRDefault="00D402DA" w:rsidP="00AA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1. Правительству Российской Федерации: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а) до 1 октября 2018 г. разработать и утвердить: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методику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оценки планов противодействия коррупции федеральных государственных органов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</w:t>
      </w:r>
      <w:r w:rsidRPr="00AA7828">
        <w:rPr>
          <w:rFonts w:ascii="Times New Roman" w:hAnsi="Times New Roman" w:cs="Times New Roman"/>
          <w:sz w:val="24"/>
          <w:szCs w:val="24"/>
        </w:rPr>
        <w:lastRenderedPageBreak/>
        <w:t>реализацию политики в области противодействия коррупции;</w:t>
      </w:r>
    </w:p>
    <w:p w:rsidR="00D402DA" w:rsidRPr="00AA7828" w:rsidRDefault="00406221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402DA" w:rsidRPr="00AA7828">
          <w:rPr>
            <w:rFonts w:ascii="Times New Roman" w:hAnsi="Times New Roman" w:cs="Times New Roman"/>
            <w:color w:val="0000FF"/>
            <w:sz w:val="24"/>
            <w:szCs w:val="24"/>
          </w:rPr>
          <w:t>методику</w:t>
        </w:r>
      </w:hyperlink>
      <w:r w:rsidR="00D402DA" w:rsidRPr="00AA7828">
        <w:rPr>
          <w:rFonts w:ascii="Times New Roman" w:hAnsi="Times New Roman" w:cs="Times New Roman"/>
          <w:sz w:val="24"/>
          <w:szCs w:val="24"/>
        </w:rP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совершенствование в целях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противодействия коррупции порядка получения подарков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 xml:space="preserve"> отдельными категориями лиц;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828">
        <w:rPr>
          <w:rFonts w:ascii="Times New Roman" w:hAnsi="Times New Roman" w:cs="Times New Roman"/>
          <w:sz w:val="24"/>
          <w:szCs w:val="24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 xml:space="preserve"> при применении взыскания.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а) ежегодное проведение социологических исследований на основании </w:t>
      </w:r>
      <w:hyperlink r:id="rId7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методики</w:t>
        </w:r>
      </w:hyperlink>
      <w:r w:rsidRPr="00AA7828">
        <w:rPr>
          <w:rFonts w:ascii="Times New Roman" w:hAnsi="Times New Roman" w:cs="Times New Roman"/>
          <w:sz w:val="24"/>
          <w:szCs w:val="24"/>
        </w:rP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б) повышение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эффективности деятельности органов субъектов Российской Федерации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 xml:space="preserve"> </w:t>
      </w:r>
      <w:r w:rsidRPr="00AA7828">
        <w:rPr>
          <w:rFonts w:ascii="Times New Roman" w:hAnsi="Times New Roman" w:cs="Times New Roman"/>
          <w:sz w:val="24"/>
          <w:szCs w:val="24"/>
        </w:rPr>
        <w:lastRenderedPageBreak/>
        <w:t>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828">
        <w:rPr>
          <w:rFonts w:ascii="Times New Roman" w:hAnsi="Times New Roman" w:cs="Times New Roman"/>
          <w:sz w:val="24"/>
          <w:szCs w:val="24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>. Доклад о результатах исполнения настоящего подпункта представить до 1 декабря 2018 г.;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 xml:space="preserve">) ежегодное рассмотрение отчета о выполнении региональной </w:t>
      </w: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D402DA" w:rsidRPr="00AA7828" w:rsidRDefault="00D402DA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II. Обеспечение единообразного применения законодательства</w:t>
      </w: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Российской Федерации о противодействии коррупции в целях</w:t>
      </w: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повышения эффективности механизмов предотвращения</w:t>
      </w: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и урегулирования конфликта интересов</w:t>
      </w:r>
    </w:p>
    <w:p w:rsidR="00D402DA" w:rsidRPr="00AA7828" w:rsidRDefault="00D402DA" w:rsidP="00AA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сентября 2020 г.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6. Правительству Российской Федерации с участием Генеральной прокуратуры Российской Федерации: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подпункта представить до 1 ноября 2019 г.;</w:t>
      </w:r>
      <w:proofErr w:type="gramEnd"/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</w:t>
      </w:r>
      <w:r w:rsidRPr="00AA7828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июля 2019 г.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сентября 2020 г.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методические рекомендации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15 марта.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lastRenderedPageBreak/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828"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828"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D402DA" w:rsidRPr="00AA7828" w:rsidRDefault="00D402DA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7828" w:rsidRDefault="00AA7828" w:rsidP="00AA78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lastRenderedPageBreak/>
        <w:t>III. Совершенствование мер по противодействию коррупции</w:t>
      </w: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государственных или муниципальных нужд и в сфере закупок</w:t>
      </w: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товаров, работ, услуг отдельными видами юридических лиц</w:t>
      </w:r>
    </w:p>
    <w:p w:rsidR="00D402DA" w:rsidRPr="00AA7828" w:rsidRDefault="00D402DA" w:rsidP="00AA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4"/>
      <w:bookmarkEnd w:id="3"/>
      <w:r w:rsidRPr="00AA7828">
        <w:rPr>
          <w:rFonts w:ascii="Times New Roman" w:hAnsi="Times New Roman" w:cs="Times New Roman"/>
          <w:sz w:val="24"/>
          <w:szCs w:val="24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8"/>
      <w:bookmarkEnd w:id="4"/>
      <w:proofErr w:type="spellStart"/>
      <w:r w:rsidRPr="00AA782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 xml:space="preserve"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статьей 19.28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Доклад о результатах исполнения </w:t>
      </w:r>
      <w:hyperlink w:anchor="P124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подпунктов "а"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8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"</w:t>
        </w:r>
        <w:proofErr w:type="spellStart"/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"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настоящего пункта представить до 1 июля 2019 г.;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статьей 19.28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</w:t>
      </w:r>
      <w:r w:rsidRPr="00AA7828">
        <w:rPr>
          <w:rFonts w:ascii="Times New Roman" w:hAnsi="Times New Roman" w:cs="Times New Roman"/>
          <w:sz w:val="24"/>
          <w:szCs w:val="24"/>
        </w:rPr>
        <w:lastRenderedPageBreak/>
        <w:t>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м) установления административной ответственности: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828">
        <w:rPr>
          <w:rFonts w:ascii="Times New Roman" w:hAnsi="Times New Roman" w:cs="Times New Roman"/>
          <w:sz w:val="24"/>
          <w:szCs w:val="24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пунктами 7.1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9 части 1 статьи 31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 xml:space="preserve"> муниципальных нужд");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юридического лица - за предоставление заведомо ложных сведений о </w:t>
      </w: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непривлечении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статьей 19.28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подпункта представить до 1 марта 2020 г.;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 xml:space="preserve">) усиления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828">
        <w:rPr>
          <w:rFonts w:ascii="Times New Roman" w:hAnsi="Times New Roman" w:cs="Times New Roman"/>
          <w:sz w:val="24"/>
          <w:szCs w:val="24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6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О контрактной системе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нужд" и "</w:t>
      </w:r>
      <w:hyperlink r:id="rId17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О закупках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D402DA" w:rsidRPr="00AA7828" w:rsidRDefault="00D402DA" w:rsidP="00AA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lastRenderedPageBreak/>
        <w:t>IV. Совершенствование порядка осуществления контроля</w:t>
      </w: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за расходами и механизма обращения в доход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Федерации имущества, в отношении которого не представлено</w:t>
      </w: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сведений, подтверждающих его приобретение на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законные</w:t>
      </w:r>
      <w:proofErr w:type="gramEnd"/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доходы. Обеспечение полноты и прозрачности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D402DA" w:rsidRPr="00AA7828" w:rsidRDefault="00D402DA" w:rsidP="00AA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17. Правительству Российской Федерации: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 xml:space="preserve"> расходами, предусмотренного Федеральным </w:t>
      </w:r>
      <w:hyperlink r:id="rId18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828">
        <w:rPr>
          <w:rFonts w:ascii="Times New Roman" w:hAnsi="Times New Roman" w:cs="Times New Roman"/>
          <w:sz w:val="24"/>
          <w:szCs w:val="24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подпункта представить до 1 декабря 2018 г.;</w:t>
      </w:r>
      <w:proofErr w:type="gramEnd"/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</w:t>
      </w:r>
      <w:r w:rsidRPr="00AA7828">
        <w:rPr>
          <w:rFonts w:ascii="Times New Roman" w:hAnsi="Times New Roman" w:cs="Times New Roman"/>
          <w:sz w:val="24"/>
          <w:szCs w:val="24"/>
        </w:rPr>
        <w:lastRenderedPageBreak/>
        <w:t>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ноября 2018 г.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2018 г.</w:t>
      </w:r>
    </w:p>
    <w:p w:rsidR="00D402DA" w:rsidRPr="00AA7828" w:rsidRDefault="00D402DA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V. Повышение эффективности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просветительских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>,</w:t>
      </w: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образовательных и иных мероприятий, направленных</w:t>
      </w: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на формирование </w:t>
      </w: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 xml:space="preserve"> поведения</w:t>
      </w: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государственных и муниципальных служащих, популяризацию</w:t>
      </w: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в обществе </w:t>
      </w: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 xml:space="preserve"> стандартов и развитие</w:t>
      </w: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общественного правосознания</w:t>
      </w:r>
    </w:p>
    <w:p w:rsidR="00D402DA" w:rsidRPr="00AA7828" w:rsidRDefault="00D402DA" w:rsidP="00AA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20. Правительству Российской Федерации: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Итоговый доклад представить до 1 декабря 2020 г.;</w:t>
      </w:r>
      <w:proofErr w:type="gramEnd"/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828">
        <w:rPr>
          <w:rFonts w:ascii="Times New Roman" w:hAnsi="Times New Roman" w:cs="Times New Roman"/>
          <w:sz w:val="24"/>
          <w:szCs w:val="24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 xml:space="preserve"> Доклад о результатах исполнения настоящего подпункта представить до 1 июля 2019 г.;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г) обеспечить утверждение и реализацию </w:t>
      </w:r>
      <w:hyperlink r:id="rId19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антикоррупционному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 xml:space="preserve"> просвещению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828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а) выявления личной заинтересованности (в том числе скрытой </w:t>
      </w: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б) повышения эффективности противодействия коррупции в сфере бизнеса;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г) совершенствования порядка осуществления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>) использования современных технологий в работе по противодействию коррупции;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 xml:space="preserve"> просвещения.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2020 г.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марта.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</w:t>
      </w:r>
      <w:r w:rsidRPr="00AA7828">
        <w:rPr>
          <w:rFonts w:ascii="Times New Roman" w:hAnsi="Times New Roman" w:cs="Times New Roman"/>
          <w:sz w:val="24"/>
          <w:szCs w:val="24"/>
        </w:rPr>
        <w:lastRenderedPageBreak/>
        <w:t xml:space="preserve">грантов организациям, которые показали наиболее значимые результаты в </w:t>
      </w: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антикоррупционном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 xml:space="preserve"> просвещении граждан, популяризации </w:t>
      </w: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 xml:space="preserve"> ценностей и научном обеспечении противодействия коррупции.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2018 г.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апреля 2019 г.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 xml:space="preserve"> отношения к данному явлению.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декабря 2018 г.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ноября 2020 г.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lastRenderedPageBreak/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а) организовать ежегодное проведение Евразийского </w:t>
      </w: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 xml:space="preserve"> форума. Доклад о результатах исполнения настоящего подпункта представить до 1 ноября 2020 г.;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D402DA" w:rsidRPr="00AA7828" w:rsidRDefault="00D402DA" w:rsidP="00AA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VI. Совершенствование мер по противодействию коррупции</w:t>
      </w: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в сфере бизнеса, в том числе по защите субъектов</w:t>
      </w: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предпринимательской деятельности от злоупотреблений</w:t>
      </w: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служебным положением со стороны должностных лиц</w:t>
      </w:r>
    </w:p>
    <w:p w:rsidR="00D402DA" w:rsidRPr="00AA7828" w:rsidRDefault="00D402DA" w:rsidP="00AA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32. Правительству Российской Федерации с участием Генеральной прокуратуры Российской Федерации: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0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статье 19.28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б) рассмотреть вопрос о совершенствовании порядка и механизма привлечения </w:t>
      </w:r>
      <w:r w:rsidRPr="00AA7828">
        <w:rPr>
          <w:rFonts w:ascii="Times New Roman" w:hAnsi="Times New Roman" w:cs="Times New Roman"/>
          <w:sz w:val="24"/>
          <w:szCs w:val="24"/>
        </w:rPr>
        <w:lastRenderedPageBreak/>
        <w:t>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мая 2019 г.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2019 г.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35. Генеральной прокуратуре Российской Федерации: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828">
        <w:rPr>
          <w:rFonts w:ascii="Times New Roman" w:hAnsi="Times New Roman" w:cs="Times New Roman"/>
          <w:sz w:val="24"/>
          <w:szCs w:val="24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оперативно-разыскных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 xml:space="preserve"> Доклад о результатах исполнения настоящего подпункта представить до 1 ноября 2019 г.;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828">
        <w:rPr>
          <w:rFonts w:ascii="Times New Roman" w:hAnsi="Times New Roman" w:cs="Times New Roman"/>
          <w:sz w:val="24"/>
          <w:szCs w:val="24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36. Рекомендовать Торгово-промышленной палате Российской Федерации: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828">
        <w:rPr>
          <w:rFonts w:ascii="Times New Roman" w:hAnsi="Times New Roman" w:cs="Times New Roman"/>
          <w:sz w:val="24"/>
          <w:szCs w:val="24"/>
        </w:rP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</w:t>
      </w:r>
      <w:r w:rsidRPr="00AA7828">
        <w:rPr>
          <w:rFonts w:ascii="Times New Roman" w:hAnsi="Times New Roman" w:cs="Times New Roman"/>
          <w:sz w:val="24"/>
          <w:szCs w:val="24"/>
        </w:rPr>
        <w:lastRenderedPageBreak/>
        <w:t>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 xml:space="preserve"> акций, направленных на внедрение в сферу бизнеса </w:t>
      </w: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 xml:space="preserve"> стандартов, процедур внутреннего контроля, этических норм и процедур </w:t>
      </w: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>. Доклад о результатах исполнения настоящего подпункта представлять ежегодно, до 15 декабря.</w:t>
      </w:r>
    </w:p>
    <w:p w:rsidR="00D402DA" w:rsidRPr="00AA7828" w:rsidRDefault="00D402DA" w:rsidP="00AA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VII. Систематизация и актуализация нормативно-правовой базы</w:t>
      </w: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по вопросам противодействия коррупции. Устранение пробелов</w:t>
      </w: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и противоречий в правовом регулировании в области</w:t>
      </w: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D402DA" w:rsidRPr="00AA7828" w:rsidRDefault="00D402DA" w:rsidP="00AA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37. Правительству Российской Федерации: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долями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1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примечаниями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2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статьи 59.2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3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115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39. Генеральной прокуратуре Российской Федерации: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4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</w:t>
      </w: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 xml:space="preserve"> экспертизы нормативных </w:t>
      </w:r>
      <w:r w:rsidRPr="00AA7828">
        <w:rPr>
          <w:rFonts w:ascii="Times New Roman" w:hAnsi="Times New Roman" w:cs="Times New Roman"/>
          <w:sz w:val="24"/>
          <w:szCs w:val="24"/>
        </w:rPr>
        <w:lastRenderedPageBreak/>
        <w:t>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D402DA" w:rsidRPr="00AA7828" w:rsidRDefault="00D402DA" w:rsidP="00AA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VIII. Повышение эффективности международного сотрудничества</w:t>
      </w: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Российской Федерации в области противодействия коррупции.</w:t>
      </w:r>
    </w:p>
    <w:p w:rsidR="00D402DA" w:rsidRPr="00AA7828" w:rsidRDefault="00D402DA" w:rsidP="00AA7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Укрепление международного авторитета России</w:t>
      </w:r>
    </w:p>
    <w:p w:rsidR="00D402DA" w:rsidRPr="00AA7828" w:rsidRDefault="00D402DA" w:rsidP="00AA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рств пр</w:t>
      </w:r>
      <w:proofErr w:type="gramEnd"/>
      <w:r w:rsidRPr="00AA7828">
        <w:rPr>
          <w:rFonts w:ascii="Times New Roman" w:hAnsi="Times New Roman" w:cs="Times New Roman"/>
          <w:sz w:val="24"/>
          <w:szCs w:val="24"/>
        </w:rPr>
        <w:t xml:space="preserve">отив коррупции и функционировании обзорного механизма </w:t>
      </w:r>
      <w:hyperlink r:id="rId25" w:history="1">
        <w:r w:rsidRPr="00AA7828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AA7828">
        <w:rPr>
          <w:rFonts w:ascii="Times New Roman" w:hAnsi="Times New Roman" w:cs="Times New Roman"/>
          <w:sz w:val="24"/>
          <w:szCs w:val="24"/>
        </w:rPr>
        <w:t xml:space="preserve"> ООН против коррупции.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 w:rsidRPr="00AA7828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 w:rsidRPr="00AA78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A7828">
        <w:rPr>
          <w:rFonts w:ascii="Times New Roman" w:hAnsi="Times New Roman" w:cs="Times New Roman"/>
          <w:sz w:val="24"/>
          <w:szCs w:val="24"/>
        </w:rPr>
        <w:t xml:space="preserve"> академии.</w:t>
      </w:r>
      <w:proofErr w:type="gramEnd"/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AA7828">
        <w:rPr>
          <w:rFonts w:ascii="Times New Roman" w:hAnsi="Times New Roman" w:cs="Times New Roman"/>
          <w:sz w:val="24"/>
          <w:szCs w:val="24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D402DA" w:rsidRPr="00AA7828" w:rsidRDefault="00D402DA" w:rsidP="00AA7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2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D402DA" w:rsidRPr="00AA7828" w:rsidRDefault="00D402DA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D402DA" w:rsidP="00AA782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402DA" w:rsidRPr="00AA7828" w:rsidRDefault="00406221" w:rsidP="00AA7828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D402DA" w:rsidRPr="00AA7828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>Указ Президента РФ от 29.06.2018 N 378 "О Национальном плане противодействия коррупции на 2018 - 2020 годы" {</w:t>
        </w:r>
        <w:proofErr w:type="spellStart"/>
        <w:r w:rsidR="00D402DA" w:rsidRPr="00AA7828">
          <w:rPr>
            <w:rFonts w:ascii="Times New Roman" w:hAnsi="Times New Roman" w:cs="Times New Roman"/>
            <w:i/>
            <w:color w:val="0000FF"/>
            <w:sz w:val="24"/>
            <w:szCs w:val="24"/>
          </w:rPr>
          <w:t>КонсультантПлюс</w:t>
        </w:r>
        <w:proofErr w:type="spellEnd"/>
        <w:r w:rsidR="00D402DA" w:rsidRPr="00AA7828">
          <w:rPr>
            <w:rFonts w:ascii="Times New Roman" w:hAnsi="Times New Roman" w:cs="Times New Roman"/>
            <w:i/>
            <w:color w:val="0000FF"/>
            <w:sz w:val="24"/>
            <w:szCs w:val="24"/>
          </w:rPr>
          <w:t>}</w:t>
        </w:r>
      </w:hyperlink>
      <w:r w:rsidR="00D402DA" w:rsidRPr="00AA7828">
        <w:rPr>
          <w:rFonts w:ascii="Times New Roman" w:hAnsi="Times New Roman" w:cs="Times New Roman"/>
          <w:sz w:val="24"/>
          <w:szCs w:val="24"/>
        </w:rPr>
        <w:br/>
      </w:r>
    </w:p>
    <w:p w:rsidR="00E94DC4" w:rsidRPr="00AA7828" w:rsidRDefault="00AA7828" w:rsidP="00AA7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94DC4" w:rsidRPr="00AA7828" w:rsidSect="00AA7828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2DA"/>
    <w:rsid w:val="002052CE"/>
    <w:rsid w:val="00406221"/>
    <w:rsid w:val="00861C91"/>
    <w:rsid w:val="00AA7828"/>
    <w:rsid w:val="00AF19D0"/>
    <w:rsid w:val="00D4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23ACD4BC75728C2AA0D02257E27578F5DB3AD7523E8E822D60FB2438CEFE4726C20E9D605C464E051A7A9B7552E46B3C5C4FA86E9D81424QBL" TargetMode="External"/><Relationship Id="rId13" Type="http://schemas.openxmlformats.org/officeDocument/2006/relationships/hyperlink" Target="consultantplus://offline/ref=8F723ACD4BC75728C2AA0D02257E27578F59B6A37627E8E822D60FB2438CEFE4726C20EADF02CF30B01EA6F5F1033D44B3C5C6F99A2EQBL" TargetMode="External"/><Relationship Id="rId18" Type="http://schemas.openxmlformats.org/officeDocument/2006/relationships/hyperlink" Target="consultantplus://offline/ref=8F723ACD4BC75728C2AA0D02257E27578E54B9A07222E8E822D60FB2438CEFE4606C78E5D406DA64E244F1F8F120Q0L" TargetMode="External"/><Relationship Id="rId26" Type="http://schemas.openxmlformats.org/officeDocument/2006/relationships/hyperlink" Target="consultantplus://offline/ref=8F723ACD4BC75728C2AA0D02257E27578F5DB1A67327E8E822D60FB2438CEFE4726C20E9D605C464E15AF3F8F20B7715F48EC9FB9BF5D8155597DD8B26Q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723ACD4BC75728C2AA0D02257E27578F59B5AC7720E8E822D60FB2438CEFE4726C20E9DE03C36FB50BB7ADFE02205AB0D8DAFB98E92DQ8L" TargetMode="External"/><Relationship Id="rId7" Type="http://schemas.openxmlformats.org/officeDocument/2006/relationships/hyperlink" Target="consultantplus://offline/ref=8F723ACD4BC75728C2AA0D02257E27578F5FB5A27324E8E822D60FB2438CEFE4726C20E9D605C464E951A7A9B7552E46B3C5C4FA86E9D81424QBL" TargetMode="External"/><Relationship Id="rId12" Type="http://schemas.openxmlformats.org/officeDocument/2006/relationships/hyperlink" Target="consultantplus://offline/ref=8F723ACD4BC75728C2AA0D02257E27578F5EB0A27E20E8E822D60FB2438CEFE4606C78E5D406DA64E244F1F8F120Q0L" TargetMode="External"/><Relationship Id="rId17" Type="http://schemas.openxmlformats.org/officeDocument/2006/relationships/hyperlink" Target="consultantplus://offline/ref=8F723ACD4BC75728C2AA0D02257E27578F5EB0A27E20E8E822D60FB2438CEFE4606C78E5D406DA64E244F1F8F120Q0L" TargetMode="External"/><Relationship Id="rId25" Type="http://schemas.openxmlformats.org/officeDocument/2006/relationships/hyperlink" Target="consultantplus://offline/ref=8F723ACD4BC75728C2AA1319307E27578D5FB1A47225E8E822D60FB2438CEFE4606C78E5D406DA64E244F1F8F120Q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723ACD4BC75728C2AA0D02257E27578F59B6A37627E8E822D60FB2438CEFE4606C78E5D406DA64E244F1F8F120Q0L" TargetMode="External"/><Relationship Id="rId20" Type="http://schemas.openxmlformats.org/officeDocument/2006/relationships/hyperlink" Target="consultantplus://offline/ref=8F723ACD4BC75728C2AA0D02257E27578F59B6A27025E8E822D60FB2438CEFE4726C20EAD007C46FB50BB7ADFE02205AB0D8DAFB98E92DQ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723ACD4BC75728C2AA0D02257E27578F5FB5A27324E8E822D60FB2438CEFE4726C20E9D605C464E951A7A9B7552E46B3C5C4FA86E9D81424QBL" TargetMode="External"/><Relationship Id="rId11" Type="http://schemas.openxmlformats.org/officeDocument/2006/relationships/hyperlink" Target="consultantplus://offline/ref=8F723ACD4BC75728C2AA0D02257E27578F59B6A27025E8E822D60FB2438CEFE4726C20EAD007C46FB50BB7ADFE02205AB0D8DAFB98E92DQ8L" TargetMode="External"/><Relationship Id="rId24" Type="http://schemas.openxmlformats.org/officeDocument/2006/relationships/hyperlink" Target="consultantplus://offline/ref=8F723ACD4BC75728C2AA0D02257E27578F59B5AC7720E8E822D60FB2438CEFE4606C78E5D406DA64E244F1F8F120Q0L" TargetMode="External"/><Relationship Id="rId5" Type="http://schemas.openxmlformats.org/officeDocument/2006/relationships/hyperlink" Target="consultantplus://offline/ref=8F723ACD4BC75728C2AA0D02257E27578E54B9A07222E8E822D60FB2438CEFE4606C78E5D406DA64E244F1F8F120Q0L" TargetMode="External"/><Relationship Id="rId15" Type="http://schemas.openxmlformats.org/officeDocument/2006/relationships/hyperlink" Target="consultantplus://offline/ref=8F723ACD4BC75728C2AA0D02257E27578F59B6A27025E8E822D60FB2438CEFE4726C20EAD007C46FB50BB7ADFE02205AB0D8DAFB98E92DQ8L" TargetMode="External"/><Relationship Id="rId23" Type="http://schemas.openxmlformats.org/officeDocument/2006/relationships/hyperlink" Target="consultantplus://offline/ref=8F723ACD4BC75728C2AA0D02257E27578F59B5AC7722E8E822D60FB2438CEFE4726C20E9D304C36FB50BB7ADFE02205AB0D8DAFB98E92DQ8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F723ACD4BC75728C2AA0D02257E27578F59B6A27025E8E822D60FB2438CEFE4726C20EAD007C46FB50BB7ADFE02205AB0D8DAFB98E92DQ8L" TargetMode="External"/><Relationship Id="rId19" Type="http://schemas.openxmlformats.org/officeDocument/2006/relationships/hyperlink" Target="consultantplus://offline/ref=8F723ACD4BC75728C2AA0D02257E27578F5CB7A57720E8E822D60FB2438CEFE4726C20E9D605C464E951A7A9B7552E46B3C5C4FA86E9D81424QBL" TargetMode="External"/><Relationship Id="rId4" Type="http://schemas.openxmlformats.org/officeDocument/2006/relationships/hyperlink" Target="consultantplus://offline/ref=8F723ACD4BC75728C2AA0D02257E27578F59B0A67121E8E822D60FB2438CEFE4726C20E9D605C467E851A7A9B7552E46B3C5C4FA86E9D81424QBL" TargetMode="External"/><Relationship Id="rId9" Type="http://schemas.openxmlformats.org/officeDocument/2006/relationships/hyperlink" Target="consultantplus://offline/ref=8F723ACD4BC75728C2AA0D02257E27578F5EB0A27E20E8E822D60FB2438CEFE4606C78E5D406DA64E244F1F8F120Q0L" TargetMode="External"/><Relationship Id="rId14" Type="http://schemas.openxmlformats.org/officeDocument/2006/relationships/hyperlink" Target="consultantplus://offline/ref=8F723ACD4BC75728C2AA0D02257E27578F59B6A37627E8E822D60FB2438CEFE4726C20E9D604C364E851A7A9B7552E46B3C5C4FA86E9D81424QBL" TargetMode="External"/><Relationship Id="rId22" Type="http://schemas.openxmlformats.org/officeDocument/2006/relationships/hyperlink" Target="consultantplus://offline/ref=8F723ACD4BC75728C2AA0D02257E27578F59B0A67022E8E822D60FB2438CEFE4726C20EDDF0E9035A50FFEFAF01E2347AED9C4FB29Q8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8691</Words>
  <Characters>49542</Characters>
  <Application>Microsoft Office Word</Application>
  <DocSecurity>0</DocSecurity>
  <Lines>412</Lines>
  <Paragraphs>116</Paragraphs>
  <ScaleCrop>false</ScaleCrop>
  <Company/>
  <LinksUpToDate>false</LinksUpToDate>
  <CharactersWithSpaces>58117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ОДИ</cp:lastModifiedBy>
  <cp:revision>3</cp:revision>
  <dcterms:created xsi:type="dcterms:W3CDTF">2020-03-23T11:16:00Z</dcterms:created>
  <dcterms:modified xsi:type="dcterms:W3CDTF">2020-04-09T05:17:00Z</dcterms:modified>
</cp:coreProperties>
</file>