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F17" w:rsidRDefault="00766F17" w:rsidP="00766F17">
      <w:r>
        <w:t>24 октября на базе ресурсного центра Октябрьского дома-интерната состоялась областная методическая консультативная площадка "Специфика социального проектирования: от идеи до воплощения!".</w:t>
      </w:r>
    </w:p>
    <w:p w:rsidR="00766F17" w:rsidRDefault="00766F17" w:rsidP="00766F17">
      <w:r>
        <w:t>В работе методической площадки приняли участие 70 сотрудников учреждений социального обслуживания населения Вологодской области.</w:t>
      </w:r>
    </w:p>
    <w:p w:rsidR="00766F17" w:rsidRDefault="00766F17" w:rsidP="00766F17">
      <w:r>
        <w:t>С приветственным словом к участникам площадки обратился директор Октябрьского дома-интерната Николай Рындин, пожелав плодотворной совместной работы, новых идей и успешной реа</w:t>
      </w:r>
      <w:r>
        <w:t>лизации проектной деятельности.</w:t>
      </w:r>
    </w:p>
    <w:p w:rsidR="00766F17" w:rsidRDefault="00766F17" w:rsidP="00766F17">
      <w:r>
        <w:t xml:space="preserve">Как написать </w:t>
      </w:r>
      <w:proofErr w:type="spellStart"/>
      <w:r>
        <w:t>проект</w:t>
      </w:r>
      <w:proofErr w:type="gramStart"/>
      <w:r>
        <w:t>,ч</w:t>
      </w:r>
      <w:proofErr w:type="gramEnd"/>
      <w:r>
        <w:t>тобы</w:t>
      </w:r>
      <w:proofErr w:type="spellEnd"/>
      <w:r>
        <w:t xml:space="preserve"> он точно стал победителем; как кратко и ёмко передать суть проекта </w:t>
      </w:r>
      <w:proofErr w:type="spellStart"/>
      <w:r>
        <w:t>грантодателям</w:t>
      </w:r>
      <w:proofErr w:type="spellEnd"/>
      <w:r>
        <w:t xml:space="preserve"> - на эти и многие другие вопросы ответила председатель Молодежного парламента Вологодской области Антонина Фёдорова в своем ярком и содержательном докладе.</w:t>
      </w:r>
    </w:p>
    <w:p w:rsidR="00766F17" w:rsidRDefault="00766F17" w:rsidP="00766F17">
      <w:r>
        <w:t>О там какие существуют гранты, как, на какую сумму и на какое направление подать заявку рассказала заместитель председателя Молодежного парламента Вологодской области Св</w:t>
      </w:r>
      <w:r>
        <w:t xml:space="preserve">етлана </w:t>
      </w:r>
      <w:proofErr w:type="spellStart"/>
      <w:r>
        <w:t>Паничева</w:t>
      </w:r>
      <w:proofErr w:type="spellEnd"/>
      <w:r>
        <w:t>.</w:t>
      </w:r>
    </w:p>
    <w:p w:rsidR="00766F17" w:rsidRDefault="00766F17" w:rsidP="00766F17">
      <w:proofErr w:type="spellStart"/>
      <w:r>
        <w:t>И.о</w:t>
      </w:r>
      <w:proofErr w:type="spellEnd"/>
      <w:r>
        <w:t xml:space="preserve">. председателя Вологодский городской организации Общероссийской общественной организации "Всероссийское общество инвалидов" (ВОИ) Екатерина </w:t>
      </w:r>
      <w:proofErr w:type="spellStart"/>
      <w:r>
        <w:t>Щекотурова</w:t>
      </w:r>
      <w:proofErr w:type="spellEnd"/>
      <w:r>
        <w:t xml:space="preserve"> познакомила участников методической площадки с реализацией проекта «Фестиваль инклюзивных настольных и спортивных игр» и дала несколько практических советов по написанию заявки на грант.</w:t>
      </w:r>
    </w:p>
    <w:p w:rsidR="00766F17" w:rsidRDefault="00766F17" w:rsidP="00766F17">
      <w:r>
        <w:t>Также все желающие смогли поиграть в некоторые инклюзивны</w:t>
      </w:r>
      <w:r>
        <w:t>е настольные и спортивные игры.</w:t>
      </w:r>
    </w:p>
    <w:p w:rsidR="00766F17" w:rsidRDefault="00766F17" w:rsidP="00766F17">
      <w:r>
        <w:t xml:space="preserve">Актуальными и полезными стали доклады от победителей конкурса "Активное поколение" проводимого при поддержке благотворительного фонда Елены и Геннадия Тимченко: БУ СО ВО "КЦСОН </w:t>
      </w:r>
      <w:proofErr w:type="spellStart"/>
      <w:r>
        <w:t>Кичменгско</w:t>
      </w:r>
      <w:proofErr w:type="spellEnd"/>
      <w:r>
        <w:t xml:space="preserve">-Городецкого района", БУ СО ВО "КЦСОН </w:t>
      </w:r>
      <w:proofErr w:type="spellStart"/>
      <w:r>
        <w:t>Грязовецкого</w:t>
      </w:r>
      <w:proofErr w:type="spellEnd"/>
      <w:r>
        <w:t xml:space="preserve"> района", БУ СО ВО "КЦСОН </w:t>
      </w:r>
      <w:proofErr w:type="spellStart"/>
      <w:r>
        <w:t>г</w:t>
      </w:r>
      <w:proofErr w:type="gramStart"/>
      <w:r>
        <w:t>.В</w:t>
      </w:r>
      <w:proofErr w:type="gramEnd"/>
      <w:r>
        <w:t>ологды</w:t>
      </w:r>
      <w:proofErr w:type="spellEnd"/>
      <w:r>
        <w:t xml:space="preserve"> и Вологодского района", а также победителя, получившего грант Фонда поддержки детей, находящихся в трудной жизненной ситуации: </w:t>
      </w:r>
      <w:r>
        <w:t xml:space="preserve">БУ СО </w:t>
      </w:r>
      <w:proofErr w:type="gramStart"/>
      <w:r>
        <w:t>ВО</w:t>
      </w:r>
      <w:proofErr w:type="gramEnd"/>
      <w:r>
        <w:t xml:space="preserve"> "Вологодский центр помо</w:t>
      </w:r>
      <w:r>
        <w:t>щи детям, оставшимс</w:t>
      </w:r>
      <w:r>
        <w:t>я без попечения родителей, №2".</w:t>
      </w:r>
    </w:p>
    <w:p w:rsidR="00766F17" w:rsidRDefault="00766F17" w:rsidP="00766F17">
      <w:r>
        <w:t>В ходе экскурсии по Организации участники познакомились с зарекомендовавшими себя проектами, реализующимися в #оди35: "Музей памяти", "Музей на дом", "Санаторий на дому, "Память", "Лицом к деревне", "</w:t>
      </w:r>
      <w:r>
        <w:t>Возрождение", "Уроки мужества".</w:t>
      </w:r>
    </w:p>
    <w:p w:rsidR="00766F17" w:rsidRDefault="00766F17" w:rsidP="00766F17">
      <w:r>
        <w:t>В завершении участники обменялись мнениями, задали интересующие вопросы организаторам и обсудили дальнейшие перспективы работы в данном направлении.</w:t>
      </w:r>
    </w:p>
    <w:p w:rsidR="00766F17" w:rsidRDefault="00766F17" w:rsidP="00766F17">
      <w:r>
        <w:t>Благодарим всех участников площадки и надеемс</w:t>
      </w:r>
      <w:r>
        <w:t>я на дальнейшее сотрудничество!</w:t>
      </w:r>
    </w:p>
    <w:p w:rsidR="0025290E" w:rsidRDefault="00766F17" w:rsidP="00766F17">
      <w:proofErr w:type="gramStart"/>
      <w:r>
        <w:t>#Октябрьский_дом_интернат#ОДИ35#Молочное#Октябрьский#Методическаяплощадка#Социальное_проектирование#ВГОВОИ #ВОИ35#Ресурсный_центр#Молодежный_парламент#МП35</w:t>
      </w:r>
      <w:proofErr w:type="gramEnd"/>
    </w:p>
    <w:p w:rsidR="00766F17" w:rsidRDefault="00766F17" w:rsidP="00766F17"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0" t="0" r="3175" b="2540"/>
            <wp:docPr id="1" name="Рисунок 1" descr="https://sun9-22.userapi.com/c858428/v858428865/bb843/HPROE9lU5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858428/v858428865/bb843/HPROE9lU5R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8858"/>
            <wp:effectExtent l="0" t="0" r="3175" b="6985"/>
            <wp:docPr id="2" name="Рисунок 2" descr="https://sun9-32.userapi.com/c858428/v858428865/bb82f/b-_mZCQh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8428/v858428865/bb82f/b-_mZCQhpY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0" t="0" r="3175" b="2540"/>
            <wp:docPr id="3" name="Рисунок 3" descr="https://sun9-56.userapi.com/c858428/v858428865/bb84d/HjZZ--S5u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858428/v858428865/bb84d/HjZZ--S5uM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386"/>
            <wp:effectExtent l="0" t="0" r="3175" b="2540"/>
            <wp:docPr id="4" name="Рисунок 4" descr="https://sun9-15.userapi.com/c858428/v858428865/bb857/G8Srs7Y5x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858428/v858428865/bb857/G8Srs7Y5xp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0" t="0" r="3175" b="2540"/>
            <wp:docPr id="5" name="Рисунок 5" descr="https://sun9-56.userapi.com/c858428/v858428865/bb86b/7_U3qGAH1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c858428/v858428865/bb86b/7_U3qGAH1n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FA"/>
    <w:rsid w:val="0025290E"/>
    <w:rsid w:val="00354BFA"/>
    <w:rsid w:val="0076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2020-07-24T10:32:00Z</dcterms:created>
  <dcterms:modified xsi:type="dcterms:W3CDTF">2020-07-24T10:34:00Z</dcterms:modified>
</cp:coreProperties>
</file>